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3F" w:rsidRDefault="00D7213F" w:rsidP="003C62F8">
      <w:pPr>
        <w:rPr>
          <w:b/>
        </w:rPr>
      </w:pPr>
      <w:r>
        <w:rPr>
          <w:b/>
        </w:rPr>
        <w:t>A16a FR periode 5 les 2, doseringscontrole en afleverhoeveelheid</w:t>
      </w:r>
    </w:p>
    <w:p w:rsidR="00D7213F" w:rsidRDefault="00D7213F" w:rsidP="003C62F8">
      <w:pPr>
        <w:rPr>
          <w:b/>
        </w:rPr>
      </w:pPr>
    </w:p>
    <w:p w:rsidR="003C62F8" w:rsidRPr="00ED3E4F" w:rsidRDefault="003C62F8" w:rsidP="003C62F8">
      <w:pPr>
        <w:rPr>
          <w:b/>
        </w:rPr>
      </w:pPr>
      <w:r w:rsidRPr="00ED3E4F">
        <w:rPr>
          <w:b/>
        </w:rPr>
        <w:t>Vraag 1</w:t>
      </w:r>
    </w:p>
    <w:p w:rsidR="003C62F8" w:rsidRDefault="003C62F8" w:rsidP="003C62F8">
      <w:r>
        <w:t xml:space="preserve">Voorgeschreven: </w:t>
      </w:r>
      <w:proofErr w:type="spellStart"/>
      <w:r>
        <w:t>nitrofurantoine</w:t>
      </w:r>
      <w:proofErr w:type="spellEnd"/>
      <w:r>
        <w:t xml:space="preserve"> suspensie 10mg/ml</w:t>
      </w:r>
    </w:p>
    <w:p w:rsidR="003C62F8" w:rsidRDefault="003C62F8" w:rsidP="003C62F8">
      <w:r>
        <w:t>Kind 22kg kuur voor 5 dagen, daarna onderhoudsdosering</w:t>
      </w:r>
    </w:p>
    <w:p w:rsidR="003C62F8" w:rsidRDefault="003C62F8" w:rsidP="003C62F8"/>
    <w:p w:rsidR="003C62F8" w:rsidRPr="00480A01" w:rsidRDefault="003C62F8" w:rsidP="003C62F8">
      <w:pPr>
        <w:rPr>
          <w:i/>
        </w:rPr>
      </w:pPr>
      <w:r w:rsidRPr="00480A01">
        <w:rPr>
          <w:i/>
        </w:rPr>
        <w:t>Kennisbank:</w:t>
      </w:r>
    </w:p>
    <w:p w:rsidR="003C62F8" w:rsidRPr="00480A01" w:rsidRDefault="003C62F8" w:rsidP="003C62F8">
      <w:pPr>
        <w:rPr>
          <w:i/>
        </w:rPr>
      </w:pPr>
      <w:r w:rsidRPr="00480A01">
        <w:rPr>
          <w:i/>
        </w:rPr>
        <w:t xml:space="preserve">Behandeling urineweg infecties: meisjes van 5 tot 12 jaar 3-6 mg/kg </w:t>
      </w:r>
      <w:proofErr w:type="spellStart"/>
      <w:r w:rsidRPr="00480A01">
        <w:rPr>
          <w:i/>
        </w:rPr>
        <w:t>lich.gewicht</w:t>
      </w:r>
      <w:proofErr w:type="spellEnd"/>
      <w:r w:rsidRPr="00480A01">
        <w:rPr>
          <w:i/>
        </w:rPr>
        <w:t xml:space="preserve"> per dag in 4 doses gedurende 5-7 dagen</w:t>
      </w:r>
    </w:p>
    <w:p w:rsidR="003C62F8" w:rsidRPr="00480A01" w:rsidRDefault="003C62F8" w:rsidP="003C62F8">
      <w:pPr>
        <w:rPr>
          <w:i/>
        </w:rPr>
      </w:pPr>
      <w:r w:rsidRPr="00480A01">
        <w:rPr>
          <w:i/>
        </w:rPr>
        <w:t xml:space="preserve">Profylaxe urineweginfecties: kinderen vanaf 1 maand 2 mg/kg </w:t>
      </w:r>
      <w:proofErr w:type="spellStart"/>
      <w:r w:rsidRPr="00480A01">
        <w:rPr>
          <w:i/>
        </w:rPr>
        <w:t>lich.gewicht</w:t>
      </w:r>
      <w:proofErr w:type="spellEnd"/>
      <w:r w:rsidRPr="00480A01">
        <w:rPr>
          <w:i/>
        </w:rPr>
        <w:t xml:space="preserve"> per dag in 1 dosis 's avonds, max. 100 mg per dag.</w:t>
      </w:r>
    </w:p>
    <w:p w:rsidR="003C62F8" w:rsidRDefault="003C62F8" w:rsidP="003C62F8"/>
    <w:p w:rsidR="003C62F8" w:rsidRDefault="003C62F8" w:rsidP="003C62F8">
      <w:pPr>
        <w:pStyle w:val="Lijstalinea"/>
        <w:numPr>
          <w:ilvl w:val="0"/>
          <w:numId w:val="1"/>
        </w:numPr>
      </w:pPr>
      <w:r>
        <w:t>Hoeveel ml moet per keer worden gebruikt tijdens de 5 daagse kuur?</w:t>
      </w:r>
    </w:p>
    <w:p w:rsidR="003C62F8" w:rsidRDefault="003C62F8" w:rsidP="003C62F8">
      <w:pPr>
        <w:pStyle w:val="Lijstalinea"/>
      </w:pPr>
    </w:p>
    <w:p w:rsidR="003C62F8" w:rsidRDefault="003C62F8" w:rsidP="003C62F8">
      <w:pPr>
        <w:pStyle w:val="Lijstalinea"/>
        <w:numPr>
          <w:ilvl w:val="0"/>
          <w:numId w:val="1"/>
        </w:numPr>
      </w:pPr>
      <w:r>
        <w:t>Hoeveel ml wordt per keer gebruikt als onderhoudsdosering?</w:t>
      </w:r>
    </w:p>
    <w:p w:rsidR="003C62F8" w:rsidRDefault="003C62F8" w:rsidP="003C62F8"/>
    <w:p w:rsidR="00ED3E4F" w:rsidRDefault="00ED3E4F" w:rsidP="003C62F8"/>
    <w:p w:rsidR="003C62F8" w:rsidRPr="00ED3E4F" w:rsidRDefault="003C62F8" w:rsidP="003C62F8">
      <w:pPr>
        <w:rPr>
          <w:b/>
        </w:rPr>
      </w:pPr>
      <w:r w:rsidRPr="00ED3E4F">
        <w:rPr>
          <w:b/>
        </w:rPr>
        <w:t>Vraag 2</w:t>
      </w:r>
    </w:p>
    <w:p w:rsidR="0012223E" w:rsidRDefault="0012223E" w:rsidP="003C62F8">
      <w:r>
        <w:t xml:space="preserve">Voorgeschreven: </w:t>
      </w:r>
      <w:proofErr w:type="spellStart"/>
      <w:r>
        <w:t>Nurofen</w:t>
      </w:r>
      <w:proofErr w:type="spellEnd"/>
      <w:r>
        <w:t xml:space="preserve"> (ibuprofen suspensie) </w:t>
      </w:r>
      <w:r w:rsidR="00ED4607">
        <w:t>2</w:t>
      </w:r>
      <w:r>
        <w:t>0 mg/ml</w:t>
      </w:r>
    </w:p>
    <w:p w:rsidR="00ED4607" w:rsidRDefault="00ED4607" w:rsidP="003C62F8">
      <w:r>
        <w:t xml:space="preserve">3 maal daags 12.5ml, gedurende </w:t>
      </w:r>
      <w:r w:rsidR="00ED3E4F">
        <w:t xml:space="preserve">maximaal </w:t>
      </w:r>
      <w:r>
        <w:t>3 dagen</w:t>
      </w:r>
    </w:p>
    <w:p w:rsidR="00ED4607" w:rsidRDefault="00ED4607" w:rsidP="003C62F8">
      <w:r>
        <w:t>Kind 32kg</w:t>
      </w:r>
    </w:p>
    <w:p w:rsidR="0012223E" w:rsidRDefault="0012223E" w:rsidP="003C62F8"/>
    <w:p w:rsidR="00ED4607" w:rsidRPr="00ED4607" w:rsidRDefault="00ED4607" w:rsidP="003C62F8">
      <w:pPr>
        <w:rPr>
          <w:i/>
        </w:rPr>
      </w:pPr>
      <w:r w:rsidRPr="00ED4607">
        <w:rPr>
          <w:i/>
        </w:rPr>
        <w:t>Kennisbank:</w:t>
      </w:r>
    </w:p>
    <w:p w:rsidR="00ED4607" w:rsidRDefault="0012223E" w:rsidP="003C62F8">
      <w:pPr>
        <w:rPr>
          <w:i/>
        </w:rPr>
      </w:pPr>
      <w:r w:rsidRPr="00ED4607">
        <w:rPr>
          <w:i/>
        </w:rPr>
        <w:t xml:space="preserve">kinderen vanaf 1 jaar volgens de NHG-Standaard Pijn en de NHG-Standaard Kinderen met koorts 20 mg/kg </w:t>
      </w:r>
      <w:proofErr w:type="spellStart"/>
      <w:r w:rsidRPr="00ED4607">
        <w:rPr>
          <w:i/>
        </w:rPr>
        <w:t>lich.gewicht</w:t>
      </w:r>
      <w:proofErr w:type="spellEnd"/>
      <w:r w:rsidRPr="00ED4607">
        <w:rPr>
          <w:i/>
        </w:rPr>
        <w:t xml:space="preserve"> per dag in 3-4 doses, max. 30 mg/kg </w:t>
      </w:r>
      <w:proofErr w:type="spellStart"/>
      <w:r w:rsidRPr="00ED4607">
        <w:rPr>
          <w:i/>
        </w:rPr>
        <w:t>lich.gewicht</w:t>
      </w:r>
      <w:proofErr w:type="spellEnd"/>
      <w:r w:rsidRPr="00ED4607">
        <w:rPr>
          <w:i/>
        </w:rPr>
        <w:t xml:space="preserve"> per dag gedurende 3 dagen</w:t>
      </w:r>
    </w:p>
    <w:p w:rsidR="00ED4607" w:rsidRPr="00ED4607" w:rsidRDefault="00ED4607" w:rsidP="00ED4607">
      <w:pPr>
        <w:pStyle w:val="Lijstalinea"/>
        <w:numPr>
          <w:ilvl w:val="0"/>
          <w:numId w:val="2"/>
        </w:numPr>
      </w:pPr>
      <w:r>
        <w:t>Voldoet de dosering? (onderbouw met berekening)</w:t>
      </w:r>
    </w:p>
    <w:p w:rsidR="00ED3E4F" w:rsidRDefault="00ED3E4F" w:rsidP="00ED3E4F">
      <w:pPr>
        <w:pStyle w:val="Lijstalinea"/>
        <w:ind w:left="1068"/>
      </w:pPr>
    </w:p>
    <w:p w:rsidR="00ED4607" w:rsidRDefault="00ED4607" w:rsidP="00ED4607">
      <w:pPr>
        <w:pStyle w:val="Lijstalinea"/>
        <w:numPr>
          <w:ilvl w:val="0"/>
          <w:numId w:val="2"/>
        </w:numPr>
      </w:pPr>
      <w:r>
        <w:t>Een flesje bevat 100ml. Hoeveel flesjes zijn er nodig?</w:t>
      </w:r>
    </w:p>
    <w:p w:rsidR="00ED4607" w:rsidRDefault="00ED4607" w:rsidP="00ED4607">
      <w:pPr>
        <w:pStyle w:val="Lijstalinea"/>
        <w:ind w:left="1068"/>
      </w:pPr>
    </w:p>
    <w:p w:rsidR="00ED3E4F" w:rsidRPr="0008102F" w:rsidRDefault="00E41E42">
      <w:pPr>
        <w:rPr>
          <w:b/>
        </w:rPr>
      </w:pPr>
      <w:r w:rsidRPr="0008102F">
        <w:rPr>
          <w:b/>
        </w:rPr>
        <w:t>Vraag 3</w:t>
      </w:r>
    </w:p>
    <w:p w:rsidR="00E41E42" w:rsidRPr="0008102F" w:rsidRDefault="00C26D67">
      <w:pPr>
        <w:rPr>
          <w:rFonts w:cstheme="minorHAnsi"/>
        </w:rPr>
      </w:pPr>
      <w:r w:rsidRPr="0008102F">
        <w:rPr>
          <w:rFonts w:cstheme="minorHAnsi"/>
        </w:rPr>
        <w:t>Methotrexaat, op de kennisbank staat</w:t>
      </w:r>
      <w:r w:rsidR="0008102F" w:rsidRPr="0008102F">
        <w:rPr>
          <w:rFonts w:cstheme="minorHAnsi"/>
        </w:rPr>
        <w:t xml:space="preserve"> (er staan diverse schema’s, dit is er één van)</w:t>
      </w:r>
      <w:r w:rsidRPr="0008102F">
        <w:rPr>
          <w:rFonts w:cstheme="minorHAnsi"/>
        </w:rPr>
        <w:t>:</w:t>
      </w:r>
    </w:p>
    <w:p w:rsidR="00E41E42" w:rsidRPr="00E41E42" w:rsidRDefault="00E41E42" w:rsidP="00E41E42">
      <w:pPr>
        <w:spacing w:before="100" w:beforeAutospacing="1" w:after="100" w:afterAutospacing="1" w:line="240" w:lineRule="auto"/>
        <w:outlineLvl w:val="2"/>
        <w:rPr>
          <w:rFonts w:eastAsia="Times New Roman" w:cstheme="minorHAnsi"/>
          <w:b/>
          <w:bCs/>
          <w:i/>
          <w:lang w:eastAsia="nl-NL"/>
        </w:rPr>
      </w:pPr>
      <w:bookmarkStart w:id="0" w:name="body_toc_3_18"/>
      <w:bookmarkEnd w:id="0"/>
      <w:r w:rsidRPr="00E41E42">
        <w:rPr>
          <w:rFonts w:eastAsia="Times New Roman" w:cstheme="minorHAnsi"/>
          <w:b/>
          <w:bCs/>
          <w:i/>
          <w:lang w:eastAsia="nl-NL"/>
        </w:rPr>
        <w:t>Reumatoïde artritis:</w:t>
      </w:r>
    </w:p>
    <w:p w:rsidR="00C26D67" w:rsidRPr="0008102F" w:rsidRDefault="00E41E42" w:rsidP="00E41E42">
      <w:pPr>
        <w:spacing w:before="100" w:beforeAutospacing="1" w:after="100" w:afterAutospacing="1" w:line="240" w:lineRule="auto"/>
        <w:rPr>
          <w:rFonts w:eastAsia="Times New Roman" w:cstheme="minorHAnsi"/>
          <w:i/>
          <w:lang w:eastAsia="nl-NL"/>
        </w:rPr>
      </w:pPr>
      <w:r w:rsidRPr="0008102F">
        <w:rPr>
          <w:rFonts w:eastAsia="Times New Roman" w:cstheme="minorHAnsi"/>
          <w:b/>
          <w:bCs/>
          <w:i/>
          <w:lang w:eastAsia="nl-NL"/>
        </w:rPr>
        <w:t>oraal</w:t>
      </w:r>
      <w:r w:rsidRPr="00E41E42">
        <w:rPr>
          <w:rFonts w:eastAsia="Times New Roman" w:cstheme="minorHAnsi"/>
          <w:i/>
          <w:lang w:eastAsia="nl-NL"/>
        </w:rPr>
        <w:t xml:space="preserve"> (als di-Na-zout): in de praktijk wordt gestart met 10-15 mg 1x per week, dosering verhogen met 5 mg per week elke 2-4 weken tot 20-30 mg per week; </w:t>
      </w:r>
    </w:p>
    <w:p w:rsidR="00C26D67" w:rsidRPr="0008102F" w:rsidRDefault="00C26D67" w:rsidP="00E41E42">
      <w:pPr>
        <w:spacing w:before="100" w:beforeAutospacing="1" w:after="100" w:afterAutospacing="1" w:line="240" w:lineRule="auto"/>
        <w:rPr>
          <w:rFonts w:eastAsia="Times New Roman" w:cstheme="minorHAnsi"/>
          <w:lang w:eastAsia="nl-NL"/>
        </w:rPr>
      </w:pPr>
      <w:r w:rsidRPr="0008102F">
        <w:rPr>
          <w:rFonts w:eastAsia="Times New Roman" w:cstheme="minorHAnsi"/>
          <w:lang w:eastAsia="nl-NL"/>
        </w:rPr>
        <w:lastRenderedPageBreak/>
        <w:t>Recept voor volwassen patiënt:</w:t>
      </w:r>
    </w:p>
    <w:p w:rsidR="00C26D67" w:rsidRPr="0008102F" w:rsidRDefault="00C26D67" w:rsidP="00E41E42">
      <w:pPr>
        <w:spacing w:before="100" w:beforeAutospacing="1" w:after="100" w:afterAutospacing="1" w:line="240" w:lineRule="auto"/>
        <w:rPr>
          <w:rFonts w:eastAsia="Times New Roman" w:cstheme="minorHAnsi"/>
          <w:lang w:eastAsia="nl-NL"/>
        </w:rPr>
      </w:pPr>
      <w:r w:rsidRPr="0008102F">
        <w:rPr>
          <w:rFonts w:eastAsia="Times New Roman" w:cstheme="minorHAnsi"/>
          <w:lang w:eastAsia="nl-NL"/>
        </w:rPr>
        <w:t>MTX 1 maal per week 10mg op woensdag, elke 4 weken ophogen met 5mg tot 20mg. Na 4 weken 20mg controle reumatoloog</w:t>
      </w:r>
    </w:p>
    <w:p w:rsidR="00C26D67" w:rsidRPr="0008102F" w:rsidRDefault="00C26D67" w:rsidP="00E41E42">
      <w:pPr>
        <w:spacing w:before="100" w:beforeAutospacing="1" w:after="100" w:afterAutospacing="1" w:line="240" w:lineRule="auto"/>
        <w:rPr>
          <w:rFonts w:eastAsia="Times New Roman" w:cstheme="minorHAnsi"/>
          <w:lang w:eastAsia="nl-NL"/>
        </w:rPr>
      </w:pPr>
      <w:r w:rsidRPr="0008102F">
        <w:rPr>
          <w:rFonts w:eastAsia="Times New Roman" w:cstheme="minorHAnsi"/>
          <w:lang w:eastAsia="nl-NL"/>
        </w:rPr>
        <w:t>Je hebt tabletten MTX van 2,5mg in de apotheek</w:t>
      </w:r>
    </w:p>
    <w:p w:rsidR="00C26D67" w:rsidRPr="0008102F" w:rsidRDefault="00C26D67" w:rsidP="00C26D67">
      <w:pPr>
        <w:pStyle w:val="Lijstalinea"/>
        <w:numPr>
          <w:ilvl w:val="0"/>
          <w:numId w:val="3"/>
        </w:numPr>
        <w:spacing w:before="100" w:beforeAutospacing="1" w:after="100" w:afterAutospacing="1" w:line="240" w:lineRule="auto"/>
        <w:rPr>
          <w:rFonts w:eastAsia="Times New Roman" w:cstheme="minorHAnsi"/>
          <w:lang w:eastAsia="nl-NL"/>
        </w:rPr>
      </w:pPr>
      <w:r w:rsidRPr="0008102F">
        <w:rPr>
          <w:rFonts w:eastAsia="Times New Roman" w:cstheme="minorHAnsi"/>
          <w:lang w:eastAsia="nl-NL"/>
        </w:rPr>
        <w:t>Het is een EU. Je mag voor 2 weken meegeven. Hoeveel stuks geef je mee?</w:t>
      </w:r>
    </w:p>
    <w:p w:rsidR="00C26D67" w:rsidRPr="0008102F" w:rsidRDefault="00C26D67" w:rsidP="00C26D67">
      <w:pPr>
        <w:pStyle w:val="Lijstalinea"/>
        <w:spacing w:before="100" w:beforeAutospacing="1" w:after="100" w:afterAutospacing="1" w:line="240" w:lineRule="auto"/>
        <w:rPr>
          <w:rFonts w:eastAsia="Times New Roman" w:cstheme="minorHAnsi"/>
          <w:lang w:eastAsia="nl-NL"/>
        </w:rPr>
      </w:pPr>
    </w:p>
    <w:p w:rsidR="00C26D67" w:rsidRPr="0008102F" w:rsidRDefault="00C26D67" w:rsidP="00C26D67">
      <w:pPr>
        <w:pStyle w:val="Lijstalinea"/>
        <w:spacing w:before="100" w:beforeAutospacing="1" w:after="100" w:afterAutospacing="1" w:line="240" w:lineRule="auto"/>
        <w:rPr>
          <w:rFonts w:eastAsia="Times New Roman" w:cstheme="minorHAnsi"/>
          <w:lang w:eastAsia="nl-NL"/>
        </w:rPr>
      </w:pPr>
    </w:p>
    <w:p w:rsidR="00C26D67" w:rsidRPr="0008102F" w:rsidRDefault="00C26D67" w:rsidP="00C26D67">
      <w:pPr>
        <w:pStyle w:val="Lijstalinea"/>
        <w:numPr>
          <w:ilvl w:val="0"/>
          <w:numId w:val="3"/>
        </w:numPr>
        <w:spacing w:before="100" w:beforeAutospacing="1" w:after="100" w:afterAutospacing="1" w:line="240" w:lineRule="auto"/>
        <w:rPr>
          <w:rFonts w:eastAsia="Times New Roman" w:cstheme="minorHAnsi"/>
          <w:lang w:eastAsia="nl-NL"/>
        </w:rPr>
      </w:pPr>
      <w:r w:rsidRPr="0008102F">
        <w:rPr>
          <w:rFonts w:eastAsia="Times New Roman" w:cstheme="minorHAnsi"/>
          <w:lang w:eastAsia="nl-NL"/>
        </w:rPr>
        <w:t>Het vervolg recept, tot aan de afspraak bij de reumatoloog, hoeveel tabletten lever je daarop af?</w:t>
      </w:r>
    </w:p>
    <w:p w:rsidR="00C26D67" w:rsidRPr="0008102F" w:rsidRDefault="00C26D67" w:rsidP="00C26D67">
      <w:pPr>
        <w:pStyle w:val="Lijstalinea"/>
        <w:spacing w:before="100" w:beforeAutospacing="1" w:after="100" w:afterAutospacing="1" w:line="240" w:lineRule="auto"/>
        <w:rPr>
          <w:rFonts w:eastAsia="Times New Roman" w:cstheme="minorHAnsi"/>
          <w:lang w:eastAsia="nl-NL"/>
        </w:rPr>
      </w:pPr>
    </w:p>
    <w:p w:rsidR="001409F4" w:rsidRPr="00C7327F" w:rsidRDefault="001409F4" w:rsidP="001409F4">
      <w:pPr>
        <w:spacing w:before="100" w:beforeAutospacing="1" w:after="100" w:afterAutospacing="1" w:line="240" w:lineRule="auto"/>
        <w:rPr>
          <w:rFonts w:eastAsia="Times New Roman" w:cstheme="minorHAnsi"/>
          <w:b/>
          <w:lang w:eastAsia="nl-NL"/>
        </w:rPr>
      </w:pPr>
    </w:p>
    <w:p w:rsidR="001409F4" w:rsidRPr="00C7327F" w:rsidRDefault="001409F4" w:rsidP="001409F4">
      <w:pPr>
        <w:spacing w:before="100" w:beforeAutospacing="1" w:after="100" w:afterAutospacing="1" w:line="240" w:lineRule="auto"/>
        <w:rPr>
          <w:rFonts w:eastAsia="Times New Roman" w:cstheme="minorHAnsi"/>
          <w:b/>
          <w:lang w:eastAsia="nl-NL"/>
        </w:rPr>
      </w:pPr>
      <w:r w:rsidRPr="00C7327F">
        <w:rPr>
          <w:rFonts w:eastAsia="Times New Roman" w:cstheme="minorHAnsi"/>
          <w:b/>
          <w:lang w:eastAsia="nl-NL"/>
        </w:rPr>
        <w:t>Vraag 4:</w:t>
      </w:r>
    </w:p>
    <w:p w:rsidR="001409F4" w:rsidRDefault="00023A08" w:rsidP="001409F4">
      <w:pPr>
        <w:spacing w:before="100" w:beforeAutospacing="1" w:after="100" w:afterAutospacing="1" w:line="240" w:lineRule="auto"/>
        <w:rPr>
          <w:rFonts w:eastAsia="Times New Roman" w:cstheme="minorHAnsi"/>
          <w:lang w:eastAsia="nl-NL"/>
        </w:rPr>
      </w:pPr>
      <w:r>
        <w:rPr>
          <w:rFonts w:eastAsia="Times New Roman" w:cstheme="minorHAnsi"/>
          <w:lang w:eastAsia="nl-NL"/>
        </w:rPr>
        <w:t>Voorgeschreven: amo</w:t>
      </w:r>
      <w:r w:rsidR="004067BC">
        <w:rPr>
          <w:rFonts w:eastAsia="Times New Roman" w:cstheme="minorHAnsi"/>
          <w:lang w:eastAsia="nl-NL"/>
        </w:rPr>
        <w:t>xicilline/clavulaanzuur 125/31.2</w:t>
      </w:r>
      <w:r>
        <w:rPr>
          <w:rFonts w:eastAsia="Times New Roman" w:cstheme="minorHAnsi"/>
          <w:lang w:eastAsia="nl-NL"/>
        </w:rPr>
        <w:t>5 mg/5ml</w:t>
      </w:r>
    </w:p>
    <w:p w:rsidR="00023A08" w:rsidRDefault="00023A08" w:rsidP="001409F4">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3 </w:t>
      </w:r>
      <w:r w:rsidR="004067BC">
        <w:rPr>
          <w:rFonts w:eastAsia="Times New Roman" w:cstheme="minorHAnsi"/>
          <w:lang w:eastAsia="nl-NL"/>
        </w:rPr>
        <w:t xml:space="preserve">maal daags </w:t>
      </w:r>
      <w:r w:rsidR="00C7327F">
        <w:rPr>
          <w:rFonts w:eastAsia="Times New Roman" w:cstheme="minorHAnsi"/>
          <w:lang w:eastAsia="nl-NL"/>
        </w:rPr>
        <w:t>4</w:t>
      </w:r>
      <w:r>
        <w:rPr>
          <w:rFonts w:eastAsia="Times New Roman" w:cstheme="minorHAnsi"/>
          <w:lang w:eastAsia="nl-NL"/>
        </w:rPr>
        <w:t xml:space="preserve"> milliliter</w:t>
      </w:r>
    </w:p>
    <w:p w:rsidR="00023A08" w:rsidRDefault="00023A08" w:rsidP="001409F4">
      <w:pPr>
        <w:spacing w:before="100" w:beforeAutospacing="1" w:after="100" w:afterAutospacing="1" w:line="240" w:lineRule="auto"/>
        <w:rPr>
          <w:rFonts w:eastAsia="Times New Roman" w:cstheme="minorHAnsi"/>
          <w:lang w:eastAsia="nl-NL"/>
        </w:rPr>
      </w:pPr>
      <w:r>
        <w:rPr>
          <w:rFonts w:eastAsia="Times New Roman" w:cstheme="minorHAnsi"/>
          <w:lang w:eastAsia="nl-NL"/>
        </w:rPr>
        <w:t>Kind 9kg</w:t>
      </w:r>
    </w:p>
    <w:p w:rsidR="00023A08" w:rsidRPr="00023A08" w:rsidRDefault="00023A08" w:rsidP="00023A08">
      <w:pPr>
        <w:rPr>
          <w:i/>
          <w:lang w:val="en-US"/>
        </w:rPr>
      </w:pPr>
      <w:proofErr w:type="spellStart"/>
      <w:r w:rsidRPr="00023A08">
        <w:rPr>
          <w:i/>
          <w:lang w:val="en-US"/>
        </w:rPr>
        <w:t>Tekst</w:t>
      </w:r>
      <w:proofErr w:type="spellEnd"/>
      <w:r w:rsidRPr="00023A08">
        <w:rPr>
          <w:i/>
          <w:lang w:val="en-US"/>
        </w:rPr>
        <w:t xml:space="preserve"> </w:t>
      </w:r>
      <w:proofErr w:type="spellStart"/>
      <w:r w:rsidRPr="00023A08">
        <w:rPr>
          <w:i/>
          <w:lang w:val="en-US"/>
        </w:rPr>
        <w:t>kennisbank</w:t>
      </w:r>
      <w:proofErr w:type="spellEnd"/>
    </w:p>
    <w:p w:rsidR="00023A08" w:rsidRPr="00023A08" w:rsidRDefault="00023A08" w:rsidP="00023A08">
      <w:pPr>
        <w:keepNext/>
        <w:keepLines/>
        <w:spacing w:before="200" w:after="0" w:line="240" w:lineRule="auto"/>
        <w:outlineLvl w:val="1"/>
        <w:rPr>
          <w:rFonts w:ascii="Cambria" w:eastAsia="Times New Roman" w:hAnsi="Cambria" w:cs="Times New Roman"/>
          <w:b/>
          <w:bCs/>
          <w:i/>
          <w:color w:val="4F81BD"/>
          <w:sz w:val="26"/>
          <w:szCs w:val="26"/>
          <w:lang w:eastAsia="nl-NL"/>
        </w:rPr>
      </w:pPr>
      <w:r w:rsidRPr="00023A08">
        <w:rPr>
          <w:i/>
        </w:rPr>
        <w:t xml:space="preserve">kinderen tot 40 kg 20/5 - 60/15 mg per kg </w:t>
      </w:r>
      <w:proofErr w:type="spellStart"/>
      <w:r w:rsidRPr="00023A08">
        <w:rPr>
          <w:i/>
        </w:rPr>
        <w:t>lich.gewicht</w:t>
      </w:r>
      <w:proofErr w:type="spellEnd"/>
      <w:r w:rsidRPr="00023A08">
        <w:rPr>
          <w:i/>
        </w:rPr>
        <w:t xml:space="preserve"> per dag in 3 doses</w:t>
      </w:r>
      <w:r>
        <w:rPr>
          <w:i/>
        </w:rPr>
        <w:t>.</w:t>
      </w:r>
    </w:p>
    <w:p w:rsidR="00023A08" w:rsidRDefault="00023A08" w:rsidP="00023A08">
      <w:pPr>
        <w:pStyle w:val="Lijstalinea"/>
        <w:numPr>
          <w:ilvl w:val="0"/>
          <w:numId w:val="4"/>
        </w:numPr>
        <w:spacing w:before="100" w:beforeAutospacing="1" w:after="100" w:afterAutospacing="1" w:line="240" w:lineRule="auto"/>
        <w:rPr>
          <w:rFonts w:eastAsia="Times New Roman" w:cstheme="minorHAnsi"/>
          <w:lang w:eastAsia="nl-NL"/>
        </w:rPr>
      </w:pPr>
      <w:r>
        <w:rPr>
          <w:rFonts w:eastAsia="Times New Roman" w:cstheme="minorHAnsi"/>
          <w:lang w:eastAsia="nl-NL"/>
        </w:rPr>
        <w:t>Voldoet de dosering? (onderbouw met berekening)</w:t>
      </w:r>
    </w:p>
    <w:p w:rsidR="00023A08" w:rsidRDefault="00023A08" w:rsidP="00023A08">
      <w:pPr>
        <w:pStyle w:val="Lijstalinea"/>
        <w:spacing w:before="100" w:beforeAutospacing="1" w:after="100" w:afterAutospacing="1" w:line="240" w:lineRule="auto"/>
        <w:rPr>
          <w:rFonts w:eastAsia="Times New Roman" w:cstheme="minorHAnsi"/>
          <w:lang w:eastAsia="nl-NL"/>
        </w:rPr>
      </w:pPr>
    </w:p>
    <w:p w:rsidR="004067BC" w:rsidRPr="00C7327F" w:rsidRDefault="004067BC" w:rsidP="004067BC">
      <w:pPr>
        <w:pStyle w:val="Lijstalinea"/>
        <w:spacing w:before="100" w:beforeAutospacing="1" w:after="100" w:afterAutospacing="1" w:line="240" w:lineRule="auto"/>
        <w:rPr>
          <w:rFonts w:eastAsia="Times New Roman" w:cstheme="minorHAnsi"/>
          <w:lang w:eastAsia="nl-NL"/>
        </w:rPr>
      </w:pPr>
    </w:p>
    <w:p w:rsidR="004067BC" w:rsidRPr="00C7327F" w:rsidRDefault="004067BC" w:rsidP="004067BC">
      <w:pPr>
        <w:pStyle w:val="Lijstalinea"/>
        <w:spacing w:before="100" w:beforeAutospacing="1" w:after="100" w:afterAutospacing="1" w:line="240" w:lineRule="auto"/>
        <w:rPr>
          <w:rFonts w:eastAsia="Times New Roman" w:cstheme="minorHAnsi"/>
          <w:lang w:eastAsia="nl-NL"/>
        </w:rPr>
      </w:pPr>
      <w:r w:rsidRPr="00C7327F">
        <w:rPr>
          <w:rFonts w:eastAsia="Times New Roman" w:cstheme="minorHAnsi"/>
          <w:lang w:eastAsia="nl-NL"/>
        </w:rPr>
        <w:tab/>
      </w:r>
      <w:r w:rsidRPr="00C7327F">
        <w:rPr>
          <w:rFonts w:eastAsia="Times New Roman" w:cstheme="minorHAnsi"/>
          <w:lang w:eastAsia="nl-NL"/>
        </w:rPr>
        <w:tab/>
      </w:r>
      <w:r w:rsidRPr="00C7327F">
        <w:rPr>
          <w:rFonts w:eastAsia="Times New Roman" w:cstheme="minorHAnsi"/>
          <w:lang w:eastAsia="nl-NL"/>
        </w:rPr>
        <w:tab/>
      </w:r>
    </w:p>
    <w:p w:rsidR="0008102F" w:rsidRPr="00C7327F" w:rsidRDefault="0008102F" w:rsidP="00C26D67">
      <w:pPr>
        <w:pStyle w:val="Lijstalinea"/>
        <w:spacing w:before="100" w:beforeAutospacing="1" w:after="100" w:afterAutospacing="1" w:line="240" w:lineRule="auto"/>
        <w:rPr>
          <w:rFonts w:eastAsia="Times New Roman" w:cstheme="minorHAnsi"/>
          <w:lang w:eastAsia="nl-NL"/>
        </w:rPr>
      </w:pPr>
    </w:p>
    <w:p w:rsidR="0008102F" w:rsidRPr="00D7213F" w:rsidRDefault="00C7327F" w:rsidP="00C7327F">
      <w:pPr>
        <w:spacing w:before="100" w:beforeAutospacing="1" w:after="100" w:afterAutospacing="1" w:line="240" w:lineRule="auto"/>
        <w:rPr>
          <w:rFonts w:eastAsia="Times New Roman" w:cstheme="minorHAnsi"/>
          <w:b/>
          <w:lang w:eastAsia="nl-NL"/>
        </w:rPr>
      </w:pPr>
      <w:r w:rsidRPr="00D7213F">
        <w:rPr>
          <w:rFonts w:eastAsia="Times New Roman" w:cstheme="minorHAnsi"/>
          <w:b/>
          <w:lang w:eastAsia="nl-NL"/>
        </w:rPr>
        <w:t>Vraag 5</w:t>
      </w:r>
    </w:p>
    <w:p w:rsidR="00C7327F" w:rsidRDefault="00C7327F" w:rsidP="00C7327F">
      <w:pPr>
        <w:spacing w:before="100" w:beforeAutospacing="1" w:after="100" w:afterAutospacing="1" w:line="240" w:lineRule="auto"/>
        <w:rPr>
          <w:rFonts w:eastAsia="Times New Roman" w:cstheme="minorHAnsi"/>
          <w:lang w:eastAsia="nl-NL"/>
        </w:rPr>
      </w:pPr>
      <w:r>
        <w:rPr>
          <w:rFonts w:eastAsia="Times New Roman" w:cstheme="minorHAnsi"/>
          <w:lang w:eastAsia="nl-NL"/>
        </w:rPr>
        <w:t>Patiënt heeft een baxterrol. Per 14 dagen een nieuwe rol.</w:t>
      </w:r>
    </w:p>
    <w:p w:rsidR="00C7327F" w:rsidRDefault="00C7327F" w:rsidP="00C7327F">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Vandaag is het vrijdag 22 september 10 uur </w:t>
      </w:r>
      <w:r w:rsidR="00BE0962">
        <w:rPr>
          <w:rFonts w:eastAsia="Times New Roman" w:cstheme="minorHAnsi"/>
          <w:lang w:eastAsia="nl-NL"/>
        </w:rPr>
        <w:t>’</w:t>
      </w:r>
      <w:r>
        <w:rPr>
          <w:rFonts w:eastAsia="Times New Roman" w:cstheme="minorHAnsi"/>
          <w:lang w:eastAsia="nl-NL"/>
        </w:rPr>
        <w:t>s ochtends</w:t>
      </w:r>
      <w:bookmarkStart w:id="1" w:name="_GoBack"/>
      <w:bookmarkEnd w:id="1"/>
      <w:r w:rsidR="00BE0962">
        <w:rPr>
          <w:rFonts w:eastAsia="Times New Roman" w:cstheme="minorHAnsi"/>
          <w:lang w:eastAsia="nl-NL"/>
        </w:rPr>
        <w:t>. V</w:t>
      </w:r>
      <w:r>
        <w:rPr>
          <w:rFonts w:eastAsia="Times New Roman" w:cstheme="minorHAnsi"/>
          <w:lang w:eastAsia="nl-NL"/>
        </w:rPr>
        <w:t xml:space="preserve">anochtend heeft de patiënt zijn medicijnen al ingenomen. De </w:t>
      </w:r>
      <w:r w:rsidR="00BE0962">
        <w:rPr>
          <w:rFonts w:eastAsia="Times New Roman" w:cstheme="minorHAnsi"/>
          <w:lang w:eastAsia="nl-NL"/>
        </w:rPr>
        <w:t xml:space="preserve">volgende </w:t>
      </w:r>
      <w:r>
        <w:rPr>
          <w:rFonts w:eastAsia="Times New Roman" w:cstheme="minorHAnsi"/>
          <w:lang w:eastAsia="nl-NL"/>
        </w:rPr>
        <w:t>nieuwe baxterrol start donderdag 28 september ’s ochtends.</w:t>
      </w:r>
    </w:p>
    <w:p w:rsidR="00C7327F" w:rsidRDefault="00C7327F" w:rsidP="00C7327F">
      <w:pPr>
        <w:spacing w:before="100" w:beforeAutospacing="1" w:after="100" w:afterAutospacing="1" w:line="240" w:lineRule="auto"/>
        <w:rPr>
          <w:rFonts w:eastAsia="Times New Roman" w:cstheme="minorHAnsi"/>
          <w:lang w:eastAsia="nl-NL"/>
        </w:rPr>
      </w:pPr>
      <w:r>
        <w:rPr>
          <w:rFonts w:eastAsia="Times New Roman" w:cstheme="minorHAnsi"/>
          <w:lang w:eastAsia="nl-NL"/>
        </w:rPr>
        <w:t>Op de rol zit 2 maal daags bumetanide 1mg om 8 uur en 14 uur.</w:t>
      </w:r>
    </w:p>
    <w:p w:rsidR="00C7327F" w:rsidRDefault="00C7327F" w:rsidP="00C7327F">
      <w:pPr>
        <w:spacing w:before="100" w:beforeAutospacing="1" w:after="100" w:afterAutospacing="1" w:line="240" w:lineRule="auto"/>
        <w:rPr>
          <w:rFonts w:eastAsia="Times New Roman" w:cstheme="minorHAnsi"/>
          <w:lang w:eastAsia="nl-NL"/>
        </w:rPr>
      </w:pPr>
      <w:r>
        <w:rPr>
          <w:rFonts w:eastAsia="Times New Roman" w:cstheme="minorHAnsi"/>
          <w:lang w:eastAsia="nl-NL"/>
        </w:rPr>
        <w:t>Nieuw voorschrift cardioloog: 2 maal daags 2mg bumetanide, start direct. Tot nieuwe baxter tabletten van 1mg bijleveren naast de bumetanide op de rol.</w:t>
      </w:r>
    </w:p>
    <w:p w:rsidR="00C7327F" w:rsidRPr="00D7213F" w:rsidRDefault="00C7327F" w:rsidP="00D7213F">
      <w:pPr>
        <w:pStyle w:val="Lijstalinea"/>
        <w:numPr>
          <w:ilvl w:val="0"/>
          <w:numId w:val="6"/>
        </w:numPr>
        <w:spacing w:before="100" w:beforeAutospacing="1" w:after="100" w:afterAutospacing="1" w:line="240" w:lineRule="auto"/>
        <w:rPr>
          <w:rFonts w:eastAsia="Times New Roman" w:cstheme="minorHAnsi"/>
          <w:lang w:eastAsia="nl-NL"/>
        </w:rPr>
      </w:pPr>
      <w:r w:rsidRPr="00D7213F">
        <w:rPr>
          <w:rFonts w:eastAsia="Times New Roman" w:cstheme="minorHAnsi"/>
          <w:lang w:eastAsia="nl-NL"/>
        </w:rPr>
        <w:t>Hoeveel tabletten van 1mg lever je af?</w:t>
      </w:r>
    </w:p>
    <w:p w:rsidR="00D7213F" w:rsidRDefault="00D7213F" w:rsidP="00C7327F">
      <w:pPr>
        <w:pStyle w:val="Lijstalinea"/>
        <w:spacing w:before="100" w:beforeAutospacing="1" w:after="100" w:afterAutospacing="1" w:line="240" w:lineRule="auto"/>
        <w:ind w:left="1065"/>
        <w:rPr>
          <w:rFonts w:eastAsia="Times New Roman" w:cstheme="minorHAnsi"/>
          <w:b/>
          <w:lang w:eastAsia="nl-NL"/>
        </w:rPr>
      </w:pPr>
    </w:p>
    <w:p w:rsidR="00E41E42" w:rsidRDefault="00D7213F" w:rsidP="00190298">
      <w:pPr>
        <w:pStyle w:val="Lijstalinea"/>
        <w:numPr>
          <w:ilvl w:val="0"/>
          <w:numId w:val="6"/>
        </w:numPr>
        <w:spacing w:before="100" w:beforeAutospacing="1" w:after="100" w:afterAutospacing="1" w:line="240" w:lineRule="auto"/>
      </w:pPr>
      <w:r w:rsidRPr="00BE0962">
        <w:rPr>
          <w:rFonts w:eastAsia="Times New Roman" w:cstheme="minorHAnsi"/>
          <w:lang w:eastAsia="nl-NL"/>
        </w:rPr>
        <w:t>Stel dat je besluit de tabletten van 1mg uit de rol te halen en ze in de rol te vervangen door tabletten van 2mg. Hoeveel tabletten van 2mg heb je dan nodig tot de nieuwe baxterrol?</w:t>
      </w:r>
    </w:p>
    <w:sectPr w:rsidR="00E4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61"/>
    <w:multiLevelType w:val="hybridMultilevel"/>
    <w:tmpl w:val="BF90A1A6"/>
    <w:lvl w:ilvl="0" w:tplc="E2EC21D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EF0EFC"/>
    <w:multiLevelType w:val="hybridMultilevel"/>
    <w:tmpl w:val="40BCCF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C1220"/>
    <w:multiLevelType w:val="hybridMultilevel"/>
    <w:tmpl w:val="0B6C75A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8D626D"/>
    <w:multiLevelType w:val="hybridMultilevel"/>
    <w:tmpl w:val="837CAAC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BD38FE"/>
    <w:multiLevelType w:val="hybridMultilevel"/>
    <w:tmpl w:val="A754E3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03431D"/>
    <w:multiLevelType w:val="hybridMultilevel"/>
    <w:tmpl w:val="F9DAA3B0"/>
    <w:lvl w:ilvl="0" w:tplc="10DE86DA">
      <w:start w:val="1"/>
      <w:numFmt w:val="upp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F8"/>
    <w:rsid w:val="00023A08"/>
    <w:rsid w:val="000770BA"/>
    <w:rsid w:val="0008102F"/>
    <w:rsid w:val="0012223E"/>
    <w:rsid w:val="001409F4"/>
    <w:rsid w:val="003C62F8"/>
    <w:rsid w:val="004067BC"/>
    <w:rsid w:val="006A29A2"/>
    <w:rsid w:val="00BE0962"/>
    <w:rsid w:val="00C26D67"/>
    <w:rsid w:val="00C7327F"/>
    <w:rsid w:val="00D7213F"/>
    <w:rsid w:val="00E41E42"/>
    <w:rsid w:val="00ED3E4F"/>
    <w:rsid w:val="00ED4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659"/>
  <w15:chartTrackingRefBased/>
  <w15:docId w15:val="{3D91F6AE-7385-41D1-93E4-CD0033F0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2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72556">
      <w:bodyDiv w:val="1"/>
      <w:marLeft w:val="0"/>
      <w:marRight w:val="0"/>
      <w:marTop w:val="0"/>
      <w:marBottom w:val="0"/>
      <w:divBdr>
        <w:top w:val="none" w:sz="0" w:space="0" w:color="auto"/>
        <w:left w:val="none" w:sz="0" w:space="0" w:color="auto"/>
        <w:bottom w:val="none" w:sz="0" w:space="0" w:color="auto"/>
        <w:right w:val="none" w:sz="0" w:space="0" w:color="auto"/>
      </w:divBdr>
      <w:divsChild>
        <w:div w:id="1368525623">
          <w:marLeft w:val="0"/>
          <w:marRight w:val="0"/>
          <w:marTop w:val="0"/>
          <w:marBottom w:val="0"/>
          <w:divBdr>
            <w:top w:val="none" w:sz="0" w:space="0" w:color="auto"/>
            <w:left w:val="none" w:sz="0" w:space="0" w:color="auto"/>
            <w:bottom w:val="none" w:sz="0" w:space="0" w:color="auto"/>
            <w:right w:val="none" w:sz="0" w:space="0" w:color="auto"/>
          </w:divBdr>
          <w:divsChild>
            <w:div w:id="1836724820">
              <w:marLeft w:val="0"/>
              <w:marRight w:val="0"/>
              <w:marTop w:val="0"/>
              <w:marBottom w:val="0"/>
              <w:divBdr>
                <w:top w:val="none" w:sz="0" w:space="0" w:color="auto"/>
                <w:left w:val="none" w:sz="0" w:space="0" w:color="auto"/>
                <w:bottom w:val="none" w:sz="0" w:space="0" w:color="auto"/>
                <w:right w:val="none" w:sz="0" w:space="0" w:color="auto"/>
              </w:divBdr>
              <w:divsChild>
                <w:div w:id="1431242245">
                  <w:marLeft w:val="0"/>
                  <w:marRight w:val="0"/>
                  <w:marTop w:val="1275"/>
                  <w:marBottom w:val="0"/>
                  <w:divBdr>
                    <w:top w:val="none" w:sz="0" w:space="0" w:color="auto"/>
                    <w:left w:val="none" w:sz="0" w:space="0" w:color="auto"/>
                    <w:bottom w:val="none" w:sz="0" w:space="0" w:color="auto"/>
                    <w:right w:val="none" w:sz="0" w:space="0" w:color="auto"/>
                  </w:divBdr>
                  <w:divsChild>
                    <w:div w:id="1132475835">
                      <w:marLeft w:val="0"/>
                      <w:marRight w:val="0"/>
                      <w:marTop w:val="0"/>
                      <w:marBottom w:val="0"/>
                      <w:divBdr>
                        <w:top w:val="none" w:sz="0" w:space="0" w:color="auto"/>
                        <w:left w:val="none" w:sz="0" w:space="0" w:color="auto"/>
                        <w:bottom w:val="none" w:sz="0" w:space="0" w:color="auto"/>
                        <w:right w:val="none" w:sz="0" w:space="0" w:color="auto"/>
                      </w:divBdr>
                      <w:divsChild>
                        <w:div w:id="1558277032">
                          <w:marLeft w:val="0"/>
                          <w:marRight w:val="0"/>
                          <w:marTop w:val="0"/>
                          <w:marBottom w:val="0"/>
                          <w:divBdr>
                            <w:top w:val="none" w:sz="0" w:space="0" w:color="auto"/>
                            <w:left w:val="none" w:sz="0" w:space="0" w:color="auto"/>
                            <w:bottom w:val="none" w:sz="0" w:space="0" w:color="auto"/>
                            <w:right w:val="none" w:sz="0" w:space="0" w:color="auto"/>
                          </w:divBdr>
                          <w:divsChild>
                            <w:div w:id="102118292">
                              <w:marLeft w:val="0"/>
                              <w:marRight w:val="0"/>
                              <w:marTop w:val="0"/>
                              <w:marBottom w:val="0"/>
                              <w:divBdr>
                                <w:top w:val="none" w:sz="0" w:space="0" w:color="auto"/>
                                <w:left w:val="none" w:sz="0" w:space="0" w:color="auto"/>
                                <w:bottom w:val="none" w:sz="0" w:space="0" w:color="auto"/>
                                <w:right w:val="none" w:sz="0" w:space="0" w:color="auto"/>
                              </w:divBdr>
                              <w:divsChild>
                                <w:div w:id="111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Wianet Smid</dc:creator>
  <cp:keywords/>
  <dc:description/>
  <cp:lastModifiedBy>Wianet Smid</cp:lastModifiedBy>
  <cp:revision>6</cp:revision>
  <dcterms:created xsi:type="dcterms:W3CDTF">2017-09-18T10:23:00Z</dcterms:created>
  <dcterms:modified xsi:type="dcterms:W3CDTF">2017-09-18T11:45:00Z</dcterms:modified>
</cp:coreProperties>
</file>